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附件1（由读者所在图书馆填写）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黑体" w:hAnsi="黑体" w:eastAsia="黑体" w:cs="黑体"/>
          <w:bCs/>
          <w:color w:val="auto"/>
          <w:sz w:val="32"/>
          <w:szCs w:val="32"/>
          <w:lang w:val="zh-CN"/>
        </w:rPr>
      </w:pP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202</w:t>
      </w: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</w:rPr>
        <w:t>年度“广东少儿阅读之星”</w:t>
      </w:r>
      <w:r>
        <w:rPr>
          <w:rFonts w:hint="eastAsia" w:ascii="方正小标宋简体" w:hAnsi="仿宋_GB2312" w:eastAsia="方正小标宋简体" w:cs="仿宋_GB2312"/>
          <w:kern w:val="2"/>
          <w:sz w:val="44"/>
          <w:szCs w:val="44"/>
          <w:lang w:val="zh-CN"/>
        </w:rPr>
        <w:t>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“广东少儿阅读之星”年龄须在6-15周岁，并参考以下指标：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（1）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以</w:t>
      </w:r>
      <w:r>
        <w:rPr>
          <w:rFonts w:hint="eastAsia" w:ascii="宋体" w:hAnsi="宋体" w:cs="宋体"/>
          <w:bCs/>
          <w:color w:val="000000"/>
          <w:szCs w:val="21"/>
        </w:rPr>
        <w:t>202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Cs w:val="21"/>
        </w:rPr>
        <w:t>年度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计，该读者所持读者证的总</w:t>
      </w:r>
      <w:r>
        <w:rPr>
          <w:rFonts w:hint="eastAsia" w:ascii="宋体" w:hAnsi="宋体" w:cs="宋体"/>
          <w:bCs/>
          <w:color w:val="000000"/>
          <w:szCs w:val="21"/>
        </w:rPr>
        <w:t>借阅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量或单类图书（</w:t>
      </w:r>
      <w:r>
        <w:rPr>
          <w:rFonts w:hint="eastAsia" w:ascii="宋体" w:hAnsi="宋体" w:cs="宋体"/>
          <w:bCs/>
          <w:color w:val="000000"/>
          <w:szCs w:val="21"/>
        </w:rPr>
        <w:t>文学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/</w:t>
      </w:r>
      <w:r>
        <w:rPr>
          <w:rFonts w:hint="eastAsia" w:ascii="宋体" w:hAnsi="宋体" w:cs="宋体"/>
          <w:bCs/>
          <w:color w:val="000000"/>
          <w:szCs w:val="21"/>
        </w:rPr>
        <w:t>科普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/</w:t>
      </w:r>
      <w:r>
        <w:rPr>
          <w:rFonts w:hint="eastAsia" w:ascii="宋体" w:hAnsi="宋体" w:cs="宋体"/>
          <w:bCs/>
          <w:color w:val="000000"/>
          <w:szCs w:val="21"/>
        </w:rPr>
        <w:t>绘本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）的借阅量</w:t>
      </w:r>
      <w:r>
        <w:rPr>
          <w:rFonts w:hint="eastAsia" w:ascii="宋体" w:hAnsi="宋体" w:cs="宋体"/>
          <w:bCs/>
          <w:color w:val="000000"/>
          <w:szCs w:val="21"/>
        </w:rPr>
        <w:t>排行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最多</w:t>
      </w:r>
      <w:r>
        <w:rPr>
          <w:rFonts w:hint="eastAsia" w:ascii="宋体" w:hAnsi="宋体" w:cs="宋体"/>
          <w:b/>
          <w:bCs w:val="0"/>
          <w:color w:val="000000"/>
          <w:szCs w:val="21"/>
          <w:lang w:eastAsia="zh-CN"/>
        </w:rPr>
        <w:t>（不含续借）</w:t>
      </w:r>
      <w:r>
        <w:rPr>
          <w:rFonts w:hint="eastAsia" w:ascii="宋体" w:hAnsi="宋体" w:cs="宋体"/>
          <w:bCs/>
          <w:color w:val="000000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（2）积极参与公共图书馆组织的各类少儿读者活动；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（3）借助图书馆馆藏资源或服务在学业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或特长</w:t>
      </w:r>
      <w:r>
        <w:rPr>
          <w:rFonts w:hint="eastAsia" w:ascii="宋体" w:hAnsi="宋体" w:cs="宋体"/>
          <w:bCs/>
          <w:color w:val="000000"/>
          <w:szCs w:val="21"/>
        </w:rPr>
        <w:t>上获得了奖励。</w:t>
      </w:r>
    </w:p>
    <w:tbl>
      <w:tblPr>
        <w:tblStyle w:val="4"/>
        <w:tblW w:w="88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2340"/>
        <w:gridCol w:w="762"/>
        <w:gridCol w:w="1218"/>
        <w:gridCol w:w="1260"/>
        <w:gridCol w:w="14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读者证号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 w:bidi="ar"/>
              </w:rPr>
              <w:t>读者所在图书馆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8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推荐理由     （必填项，500字以内）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 w:bidi="ar"/>
              </w:rPr>
              <w:t>参评项目</w:t>
            </w:r>
          </w:p>
        </w:tc>
        <w:tc>
          <w:tcPr>
            <w:tcW w:w="7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下列选项仅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可</w:t>
            </w:r>
            <w:r>
              <w:rPr>
                <w:rFonts w:hint="eastAsia"/>
                <w:bCs/>
                <w:sz w:val="24"/>
                <w:szCs w:val="24"/>
              </w:rPr>
              <w:t>选择一项，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点击</w:t>
            </w:r>
            <w:r>
              <w:rPr>
                <w:rFonts w:hint="eastAsia"/>
                <w:bCs/>
                <w:sz w:val="24"/>
                <w:szCs w:val="24"/>
              </w:rPr>
              <w:t>“</w:t>
            </w:r>
            <w:r>
              <w:rPr>
                <w:rFonts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/>
                <w:bCs/>
                <w:sz w:val="24"/>
                <w:szCs w:val="24"/>
              </w:rPr>
              <w:t>”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勾选，并填写相应册数：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/>
                <w:bCs/>
                <w:sz w:val="24"/>
                <w:szCs w:val="24"/>
              </w:rPr>
              <w:t>“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冠军之星</w:t>
            </w:r>
            <w:r>
              <w:rPr>
                <w:rFonts w:hint="eastAsia"/>
                <w:bCs/>
                <w:sz w:val="24"/>
                <w:szCs w:val="24"/>
              </w:rPr>
              <w:t>”（202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年度借阅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图书共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/>
                <w:bCs/>
                <w:sz w:val="24"/>
                <w:szCs w:val="24"/>
              </w:rPr>
              <w:t>“文学之星”（202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年度借阅文学类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图书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/>
                <w:bCs/>
                <w:sz w:val="24"/>
                <w:szCs w:val="24"/>
              </w:rPr>
              <w:t>“科普之星”（202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年度借阅科普类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图书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册）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/>
                <w:bCs/>
                <w:sz w:val="24"/>
                <w:szCs w:val="24"/>
              </w:rPr>
              <w:t>“绘本之星”（202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年度借阅绘本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类图书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册）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个人借阅清单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 w:bidi="ar"/>
              </w:rPr>
              <w:t>（必须提交）</w:t>
            </w:r>
          </w:p>
        </w:tc>
        <w:tc>
          <w:tcPr>
            <w:tcW w:w="7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根据参评项目，导出该读者的年度借阅清单电子版，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以“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**之星+姓名***+借阅清单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”为文件名提交。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 w:bidi="ar"/>
              </w:rPr>
              <w:t>相关佐证材料</w:t>
            </w:r>
          </w:p>
        </w:tc>
        <w:tc>
          <w:tcPr>
            <w:tcW w:w="70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</w:rPr>
              <w:t>可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将获奖证书或参与图书活动的照片等材料电子版黏贴于此表下。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DRhMWRhZTI1MDA3YWU2YWY4ZjEwZmEyM2FhYmYifQ=="/>
  </w:docVars>
  <w:rsids>
    <w:rsidRoot w:val="79897004"/>
    <w:rsid w:val="7989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微软雅黑" w:hAnsi="微软雅黑" w:eastAsia="微软雅黑"/>
      <w:color w:val="3C3C3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2023-02-28T02:25:00Z</dcterms:created>
  <dc:creator>Lenovo</dc:creator>
  <cp:lastModifiedBy>Lenovo</cp:lastModifiedBy>
  <dcterms:modified xsi:type="dcterms:W3CDTF">2023-02-28T02:26:18Z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CCDB0CAB728541D78224D0DB5D89A61B</vt:lpwstr>
  </property>
</Properties>
</file>